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E1D" w14:textId="1D21523B" w:rsidR="00946CF9" w:rsidRDefault="00D14A43" w:rsidP="002F0CB1">
      <w:pPr>
        <w:pStyle w:val="Title"/>
        <w:sectPr w:rsidR="00946CF9" w:rsidSect="00881213"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Template</w:t>
      </w:r>
      <w:r w:rsidR="005D64C3">
        <w:t xml:space="preserve"> 1</w:t>
      </w:r>
      <w:r w:rsidR="00F3538A">
        <w:t>1:</w:t>
      </w:r>
      <w:r w:rsidR="002F0CB1">
        <w:t xml:space="preserve"> Blank </w:t>
      </w:r>
      <w:r w:rsidR="00946CF9">
        <w:t xml:space="preserve">Form 75 – Enforcement </w:t>
      </w:r>
      <w:r w:rsidR="002F0CB1">
        <w:t xml:space="preserve">Warrant for Seizure and </w:t>
      </w:r>
      <w:r w:rsidR="00946CF9">
        <w:t>S</w:t>
      </w:r>
      <w:r w:rsidR="002F0CB1">
        <w:t xml:space="preserve">ale of </w:t>
      </w:r>
      <w:r w:rsidR="00946CF9">
        <w:t>P</w:t>
      </w:r>
      <w:r w:rsidR="002F0CB1">
        <w:t xml:space="preserve">roperty </w:t>
      </w:r>
    </w:p>
    <w:p w14:paraId="2D7766CA" w14:textId="77777777" w:rsidR="003C20B4" w:rsidRPr="00F3538A" w:rsidRDefault="003C20B4" w:rsidP="003C20B4">
      <w:pPr>
        <w:jc w:val="center"/>
        <w:rPr>
          <w:rFonts w:ascii="Times New Roman" w:hAnsi="Times New Roman" w:cs="Times New Roman"/>
          <w:b/>
          <w:bCs/>
        </w:rPr>
      </w:pPr>
      <w:r w:rsidRPr="00F3538A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58AF1013" w14:textId="77777777" w:rsidR="003C20B4" w:rsidRPr="00F3538A" w:rsidRDefault="003C20B4" w:rsidP="00C11B1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3C20B4" w:rsidRPr="00F3538A" w14:paraId="5BF2C6D6" w14:textId="77777777" w:rsidTr="00021D27">
        <w:tc>
          <w:tcPr>
            <w:tcW w:w="2552" w:type="dxa"/>
            <w:shd w:val="clear" w:color="auto" w:fill="auto"/>
          </w:tcPr>
          <w:p w14:paraId="4F0887B0" w14:textId="77777777" w:rsidR="003C20B4" w:rsidRPr="00F3538A" w:rsidRDefault="003C20B4" w:rsidP="00C11B1B">
            <w:pPr>
              <w:spacing w:after="0"/>
              <w:ind w:right="-1320"/>
              <w:jc w:val="both"/>
              <w:rPr>
                <w:rFonts w:ascii="Times New Roman" w:hAnsi="Times New Roman" w:cs="Times New Roman"/>
              </w:rPr>
            </w:pPr>
            <w:r w:rsidRPr="00F3538A">
              <w:rPr>
                <w:rFonts w:ascii="Times New Roman" w:hAnsi="Times New Roman" w:cs="Times New Roman"/>
              </w:rPr>
              <w:t xml:space="preserve">REGISTRY: </w:t>
            </w:r>
            <w:r w:rsidRPr="00F3538A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154A3C2A" w14:textId="77777777" w:rsidR="003C20B4" w:rsidRPr="00F3538A" w:rsidRDefault="003C20B4" w:rsidP="00C1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0B4" w:rsidRPr="00F3538A" w14:paraId="0DC1C6BB" w14:textId="77777777" w:rsidTr="00021D27">
        <w:tc>
          <w:tcPr>
            <w:tcW w:w="2552" w:type="dxa"/>
            <w:shd w:val="clear" w:color="auto" w:fill="auto"/>
          </w:tcPr>
          <w:p w14:paraId="0BC2E6B2" w14:textId="77777777" w:rsidR="003C20B4" w:rsidRPr="00F3538A" w:rsidRDefault="003C20B4" w:rsidP="00C11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538A">
              <w:rPr>
                <w:rFonts w:ascii="Times New Roman" w:hAnsi="Times New Roman" w:cs="Times New Roman"/>
              </w:rPr>
              <w:t xml:space="preserve">NUMBER: </w:t>
            </w:r>
            <w:r w:rsidRPr="00F3538A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4F19042B" w14:textId="77777777" w:rsidR="003C20B4" w:rsidRPr="00F3538A" w:rsidRDefault="003C20B4" w:rsidP="00C11B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F1B6FE" w14:textId="77777777" w:rsidR="003C20B4" w:rsidRPr="00F3538A" w:rsidRDefault="003C20B4" w:rsidP="00C11B1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C20B4" w:rsidRPr="00F3538A" w14:paraId="0C3BB2D4" w14:textId="77777777" w:rsidTr="00021D27">
        <w:tc>
          <w:tcPr>
            <w:tcW w:w="4261" w:type="dxa"/>
            <w:shd w:val="clear" w:color="auto" w:fill="auto"/>
          </w:tcPr>
          <w:p w14:paraId="1D061DEB" w14:textId="77777777" w:rsidR="003C20B4" w:rsidRPr="00F3538A" w:rsidRDefault="003C20B4" w:rsidP="00C11B1B">
            <w:pPr>
              <w:spacing w:before="120" w:after="0"/>
              <w:rPr>
                <w:rFonts w:ascii="Times New Roman" w:hAnsi="Times New Roman" w:cs="Times New Roman"/>
              </w:rPr>
            </w:pPr>
            <w:r w:rsidRPr="00F3538A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0EB68C94" w14:textId="77777777" w:rsidR="003C20B4" w:rsidRPr="00F3538A" w:rsidRDefault="003C20B4" w:rsidP="00C11B1B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F3538A">
              <w:rPr>
                <w:rFonts w:ascii="Times New Roman" w:hAnsi="Times New Roman" w:cs="Times New Roman"/>
                <w:iCs/>
                <w:highlight w:val="lightGray"/>
              </w:rPr>
              <w:t>[Insert your name]</w:t>
            </w:r>
          </w:p>
        </w:tc>
      </w:tr>
      <w:tr w:rsidR="003C20B4" w:rsidRPr="00F3538A" w14:paraId="56DAD1A0" w14:textId="77777777" w:rsidTr="00021D27">
        <w:tc>
          <w:tcPr>
            <w:tcW w:w="4261" w:type="dxa"/>
            <w:shd w:val="clear" w:color="auto" w:fill="auto"/>
          </w:tcPr>
          <w:p w14:paraId="6948372B" w14:textId="77777777" w:rsidR="003C20B4" w:rsidRPr="00F3538A" w:rsidRDefault="003C20B4" w:rsidP="00C11B1B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127969C1" w14:textId="77777777" w:rsidR="003C20B4" w:rsidRPr="00F3538A" w:rsidRDefault="003C20B4" w:rsidP="00C11B1B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3538A">
              <w:rPr>
                <w:rFonts w:ascii="Times New Roman" w:hAnsi="Times New Roman" w:cs="Times New Roman"/>
              </w:rPr>
              <w:t>AND</w:t>
            </w:r>
          </w:p>
        </w:tc>
      </w:tr>
      <w:tr w:rsidR="003C20B4" w:rsidRPr="00F3538A" w14:paraId="4C5C8DD5" w14:textId="77777777" w:rsidTr="00021D27">
        <w:tc>
          <w:tcPr>
            <w:tcW w:w="4261" w:type="dxa"/>
            <w:shd w:val="clear" w:color="auto" w:fill="auto"/>
          </w:tcPr>
          <w:p w14:paraId="23A8D007" w14:textId="77777777" w:rsidR="003C20B4" w:rsidRPr="00F3538A" w:rsidRDefault="003C20B4" w:rsidP="00C11B1B">
            <w:pPr>
              <w:spacing w:before="120" w:after="0"/>
              <w:rPr>
                <w:rFonts w:ascii="Times New Roman" w:hAnsi="Times New Roman" w:cs="Times New Roman"/>
              </w:rPr>
            </w:pPr>
            <w:r w:rsidRPr="00F3538A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1E415B69" w14:textId="77777777" w:rsidR="003C20B4" w:rsidRPr="00F3538A" w:rsidRDefault="003C20B4" w:rsidP="00C11B1B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F3538A">
              <w:rPr>
                <w:rFonts w:ascii="Times New Roman" w:hAnsi="Times New Roman" w:cs="Times New Roman"/>
                <w:iCs/>
                <w:highlight w:val="lightGray"/>
              </w:rPr>
              <w:t>[Insert Debtor’s name]</w:t>
            </w:r>
          </w:p>
        </w:tc>
      </w:tr>
    </w:tbl>
    <w:p w14:paraId="57AE6D3A" w14:textId="77777777" w:rsidR="002F0CB1" w:rsidRPr="00F3538A" w:rsidRDefault="002F0CB1" w:rsidP="002F0CB1">
      <w:pPr>
        <w:jc w:val="both"/>
        <w:rPr>
          <w:rFonts w:ascii="Times New Roman" w:hAnsi="Times New Roman" w:cs="Times New Roman"/>
        </w:rPr>
      </w:pPr>
    </w:p>
    <w:p w14:paraId="0521DDF2" w14:textId="2308F8E8" w:rsidR="00AA1D2E" w:rsidRPr="00F3538A" w:rsidRDefault="002F0CB1" w:rsidP="00AA1D2E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F3538A">
        <w:rPr>
          <w:rFonts w:ascii="Times New Roman" w:hAnsi="Times New Roman"/>
          <w:b/>
          <w:bCs/>
          <w:sz w:val="22"/>
          <w:szCs w:val="22"/>
        </w:rPr>
        <w:t>ENFORCEMENT WARRANT - SEIZURE AND SALE OF PROPERTY</w:t>
      </w:r>
    </w:p>
    <w:p w14:paraId="148675DD" w14:textId="2A46736F" w:rsidR="002F0CB1" w:rsidRPr="00F3538A" w:rsidRDefault="002F0CB1" w:rsidP="002F0CB1">
      <w:pPr>
        <w:pStyle w:val="BodyText"/>
        <w:rPr>
          <w:rFonts w:ascii="Times New Roman" w:hAnsi="Times New Roman"/>
          <w:sz w:val="22"/>
          <w:szCs w:val="22"/>
        </w:rPr>
      </w:pPr>
      <w:r w:rsidRPr="00F3538A">
        <w:rPr>
          <w:rFonts w:ascii="Times New Roman" w:hAnsi="Times New Roman"/>
          <w:b/>
          <w:bCs/>
          <w:sz w:val="22"/>
          <w:szCs w:val="22"/>
        </w:rPr>
        <w:t>Enforcement Creditor</w:t>
      </w:r>
      <w:r w:rsidRPr="00F3538A">
        <w:rPr>
          <w:rFonts w:ascii="Times New Roman" w:hAnsi="Times New Roman"/>
          <w:sz w:val="22"/>
          <w:szCs w:val="22"/>
        </w:rPr>
        <w:t xml:space="preserve">: </w:t>
      </w:r>
      <w:r w:rsidRPr="00F3538A">
        <w:rPr>
          <w:rFonts w:ascii="Times New Roman" w:hAnsi="Times New Roman"/>
          <w:sz w:val="22"/>
          <w:szCs w:val="22"/>
        </w:rPr>
        <w:tab/>
      </w:r>
      <w:r w:rsidR="000D27D3" w:rsidRPr="00F3538A">
        <w:rPr>
          <w:rFonts w:ascii="Times New Roman" w:hAnsi="Times New Roman"/>
          <w:sz w:val="22"/>
          <w:szCs w:val="22"/>
          <w:highlight w:val="lightGray"/>
        </w:rPr>
        <w:t>[Insert your name]</w:t>
      </w:r>
    </w:p>
    <w:p w14:paraId="2D81B7A6" w14:textId="5F6EBFEB" w:rsidR="00DF046C" w:rsidRPr="00F3538A" w:rsidRDefault="002F0CB1" w:rsidP="00C11B1B">
      <w:pPr>
        <w:pStyle w:val="BodyText"/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F3538A">
        <w:rPr>
          <w:rFonts w:ascii="Times New Roman" w:hAnsi="Times New Roman"/>
          <w:b/>
          <w:bCs/>
          <w:sz w:val="22"/>
          <w:szCs w:val="22"/>
        </w:rPr>
        <w:t>Debtor :</w:t>
      </w:r>
      <w:proofErr w:type="gramEnd"/>
      <w:r w:rsidRPr="00F3538A">
        <w:rPr>
          <w:rFonts w:ascii="Times New Roman" w:hAnsi="Times New Roman"/>
          <w:sz w:val="22"/>
          <w:szCs w:val="22"/>
        </w:rPr>
        <w:tab/>
      </w:r>
      <w:r w:rsidR="00792127" w:rsidRPr="00F3538A">
        <w:rPr>
          <w:rFonts w:ascii="Times New Roman" w:hAnsi="Times New Roman"/>
          <w:sz w:val="22"/>
          <w:szCs w:val="22"/>
        </w:rPr>
        <w:tab/>
      </w:r>
      <w:r w:rsidR="00792127" w:rsidRPr="00F3538A">
        <w:rPr>
          <w:rFonts w:ascii="Times New Roman" w:hAnsi="Times New Roman"/>
          <w:sz w:val="22"/>
          <w:szCs w:val="22"/>
        </w:rPr>
        <w:tab/>
      </w:r>
      <w:r w:rsidR="00792127" w:rsidRPr="00F3538A">
        <w:rPr>
          <w:rFonts w:ascii="Times New Roman" w:hAnsi="Times New Roman"/>
          <w:sz w:val="22"/>
          <w:szCs w:val="22"/>
          <w:highlight w:val="lightGray"/>
        </w:rPr>
        <w:t>[Insert Debtor’s name]</w:t>
      </w:r>
    </w:p>
    <w:p w14:paraId="666A5024" w14:textId="77777777" w:rsidR="002A6CC0" w:rsidRPr="00F3538A" w:rsidRDefault="002A6CC0" w:rsidP="00DF046C">
      <w:pPr>
        <w:pStyle w:val="BodyText"/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</w:p>
    <w:p w14:paraId="63CA145C" w14:textId="4DCDACC8" w:rsidR="002F0CB1" w:rsidRPr="00F3538A" w:rsidRDefault="002F0CB1" w:rsidP="00DF046C">
      <w:pPr>
        <w:pStyle w:val="BodyText"/>
        <w:spacing w:after="0" w:line="360" w:lineRule="auto"/>
        <w:rPr>
          <w:rFonts w:ascii="Times New Roman" w:hAnsi="Times New Roman"/>
          <w:b/>
          <w:bCs/>
          <w:sz w:val="22"/>
          <w:szCs w:val="22"/>
        </w:rPr>
      </w:pPr>
      <w:r w:rsidRPr="00F3538A">
        <w:rPr>
          <w:rFonts w:ascii="Times New Roman" w:hAnsi="Times New Roman"/>
          <w:b/>
          <w:bCs/>
          <w:sz w:val="22"/>
          <w:szCs w:val="22"/>
        </w:rPr>
        <w:t>AMOUNT OWING</w:t>
      </w:r>
    </w:p>
    <w:p w14:paraId="5A7BE83C" w14:textId="2052F9D0" w:rsidR="002F0CB1" w:rsidRPr="00F3538A" w:rsidRDefault="002F0CB1" w:rsidP="00DF046C">
      <w:pPr>
        <w:spacing w:after="0" w:line="360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 xml:space="preserve">The enforcement creditor obtained a judgment on </w:t>
      </w:r>
      <w:r w:rsidR="00866665" w:rsidRPr="00F3538A">
        <w:rPr>
          <w:rFonts w:ascii="Times New Roman" w:hAnsi="Times New Roman" w:cs="Times New Roman"/>
          <w:highlight w:val="lightGray"/>
        </w:rPr>
        <w:t>[date]</w:t>
      </w:r>
      <w:r w:rsidRPr="00F3538A">
        <w:rPr>
          <w:rFonts w:ascii="Times New Roman" w:hAnsi="Times New Roman" w:cs="Times New Roman"/>
        </w:rPr>
        <w:t xml:space="preserve"> against the </w:t>
      </w:r>
      <w:r w:rsidR="00866665" w:rsidRPr="00F3538A">
        <w:rPr>
          <w:rFonts w:ascii="Times New Roman" w:hAnsi="Times New Roman" w:cs="Times New Roman"/>
        </w:rPr>
        <w:t>enforcement d</w:t>
      </w:r>
      <w:r w:rsidRPr="00F3538A">
        <w:rPr>
          <w:rFonts w:ascii="Times New Roman" w:hAnsi="Times New Roman" w:cs="Times New Roman"/>
        </w:rPr>
        <w:t>ebtor.</w:t>
      </w:r>
    </w:p>
    <w:p w14:paraId="5E892554" w14:textId="52CFE08A" w:rsidR="002F0CB1" w:rsidRPr="00F3538A" w:rsidRDefault="002F0CB1" w:rsidP="00DF046C">
      <w:pPr>
        <w:spacing w:after="0" w:line="360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>The amount outstanding by the</w:t>
      </w:r>
      <w:r w:rsidR="00866665" w:rsidRPr="00F3538A">
        <w:rPr>
          <w:rFonts w:ascii="Times New Roman" w:hAnsi="Times New Roman" w:cs="Times New Roman"/>
        </w:rPr>
        <w:t xml:space="preserve"> enforcement</w:t>
      </w:r>
      <w:r w:rsidRPr="00F3538A">
        <w:rPr>
          <w:rFonts w:ascii="Times New Roman" w:hAnsi="Times New Roman" w:cs="Times New Roman"/>
        </w:rPr>
        <w:t xml:space="preserve"> </w:t>
      </w:r>
      <w:r w:rsidR="00866665" w:rsidRPr="00F3538A">
        <w:rPr>
          <w:rFonts w:ascii="Times New Roman" w:hAnsi="Times New Roman" w:cs="Times New Roman"/>
        </w:rPr>
        <w:t>d</w:t>
      </w:r>
      <w:r w:rsidRPr="00F3538A">
        <w:rPr>
          <w:rFonts w:ascii="Times New Roman" w:hAnsi="Times New Roman" w:cs="Times New Roman"/>
        </w:rPr>
        <w:t xml:space="preserve">ebtor is as </w:t>
      </w:r>
      <w:proofErr w:type="gramStart"/>
      <w:r w:rsidRPr="00F3538A">
        <w:rPr>
          <w:rFonts w:ascii="Times New Roman" w:hAnsi="Times New Roman" w:cs="Times New Roman"/>
        </w:rPr>
        <w:t>follows:-</w:t>
      </w:r>
      <w:proofErr w:type="gramEnd"/>
    </w:p>
    <w:p w14:paraId="4E69F80F" w14:textId="77777777" w:rsidR="002F0CB1" w:rsidRPr="00F3538A" w:rsidRDefault="002F0CB1" w:rsidP="00394CDA">
      <w:pPr>
        <w:spacing w:after="0" w:line="240" w:lineRule="auto"/>
        <w:rPr>
          <w:rFonts w:ascii="Times New Roman" w:hAnsi="Times New Roman" w:cs="Times New Roman"/>
        </w:rPr>
      </w:pPr>
    </w:p>
    <w:p w14:paraId="6F1B34B8" w14:textId="77777777" w:rsidR="00200F4C" w:rsidRPr="00F3538A" w:rsidRDefault="00200F4C" w:rsidP="00394CDA">
      <w:pPr>
        <w:spacing w:after="0" w:line="240" w:lineRule="auto"/>
        <w:ind w:left="1170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 xml:space="preserve">Judgment amount </w:t>
      </w:r>
      <w:r w:rsidRPr="00F3538A">
        <w:rPr>
          <w:rFonts w:ascii="Times New Roman" w:hAnsi="Times New Roman" w:cs="Times New Roman"/>
          <w:color w:val="993300"/>
        </w:rPr>
        <w:t>(including costs, if any)</w:t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</w:t>
      </w:r>
    </w:p>
    <w:p w14:paraId="01C26F42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</w:p>
    <w:p w14:paraId="1B32E68F" w14:textId="77777777" w:rsidR="00200F4C" w:rsidRPr="00F3538A" w:rsidRDefault="00200F4C" w:rsidP="00394CDA">
      <w:pPr>
        <w:spacing w:after="0" w:line="240" w:lineRule="auto"/>
        <w:ind w:left="1170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>Less payments</w:t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$________</w:t>
      </w:r>
    </w:p>
    <w:p w14:paraId="0AC3BC8B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</w:p>
    <w:p w14:paraId="1224DAA5" w14:textId="77777777" w:rsidR="00200F4C" w:rsidRPr="00F3538A" w:rsidRDefault="00200F4C" w:rsidP="00394CDA">
      <w:pPr>
        <w:spacing w:after="0" w:line="240" w:lineRule="auto"/>
        <w:ind w:left="1260" w:firstLine="180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</w:t>
      </w:r>
    </w:p>
    <w:p w14:paraId="2AE49D9F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proofErr w:type="gramStart"/>
      <w:r w:rsidRPr="00F3538A">
        <w:rPr>
          <w:rFonts w:ascii="Times New Roman" w:hAnsi="Times New Roman" w:cs="Times New Roman"/>
        </w:rPr>
        <w:t>Plus</w:t>
      </w:r>
      <w:proofErr w:type="gramEnd"/>
      <w:r w:rsidRPr="00F3538A">
        <w:rPr>
          <w:rFonts w:ascii="Times New Roman" w:hAnsi="Times New Roman" w:cs="Times New Roman"/>
        </w:rPr>
        <w:t xml:space="preserve"> interest accrued to </w:t>
      </w:r>
      <w:r w:rsidRPr="00F3538A">
        <w:rPr>
          <w:rFonts w:ascii="Times New Roman" w:hAnsi="Times New Roman" w:cs="Times New Roman"/>
          <w:color w:val="0000FF"/>
        </w:rPr>
        <w:t>(date)</w:t>
      </w:r>
      <w:r w:rsidRPr="00F3538A">
        <w:rPr>
          <w:rFonts w:ascii="Times New Roman" w:hAnsi="Times New Roman" w:cs="Times New Roman"/>
          <w:color w:val="0000FF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</w:t>
      </w:r>
    </w:p>
    <w:p w14:paraId="1F7FA0A6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</w:p>
    <w:p w14:paraId="7E42C982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 xml:space="preserve">Costs of preparing warrant </w:t>
      </w:r>
      <w:r w:rsidRPr="00F3538A">
        <w:rPr>
          <w:rStyle w:val="EndnoteReference"/>
          <w:rFonts w:ascii="Times New Roman" w:hAnsi="Times New Roman" w:cs="Times New Roman"/>
        </w:rPr>
        <w:endnoteReference w:id="1"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$________</w:t>
      </w:r>
    </w:p>
    <w:p w14:paraId="63396BD2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</w:p>
    <w:p w14:paraId="2CEA5133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</w:t>
      </w:r>
    </w:p>
    <w:p w14:paraId="3439D94F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 xml:space="preserve">Plus interest thereafter at $ </w:t>
      </w:r>
      <w:r w:rsidRPr="00F3538A">
        <w:rPr>
          <w:rFonts w:ascii="Times New Roman" w:hAnsi="Times New Roman" w:cs="Times New Roman"/>
          <w:color w:val="0000FF"/>
        </w:rPr>
        <w:t>(</w:t>
      </w:r>
      <w:proofErr w:type="gramStart"/>
      <w:r w:rsidRPr="00F3538A">
        <w:rPr>
          <w:rFonts w:ascii="Times New Roman" w:hAnsi="Times New Roman" w:cs="Times New Roman"/>
          <w:color w:val="0000FF"/>
        </w:rPr>
        <w:t>amount)</w:t>
      </w:r>
      <w:r w:rsidRPr="00F3538A">
        <w:rPr>
          <w:rFonts w:ascii="Times New Roman" w:hAnsi="Times New Roman" w:cs="Times New Roman"/>
        </w:rPr>
        <w:t xml:space="preserve">   </w:t>
      </w:r>
      <w:proofErr w:type="gramEnd"/>
      <w:r w:rsidRPr="00F3538A">
        <w:rPr>
          <w:rFonts w:ascii="Times New Roman" w:hAnsi="Times New Roman" w:cs="Times New Roman"/>
        </w:rPr>
        <w:t xml:space="preserve">  per day</w:t>
      </w:r>
    </w:p>
    <w:p w14:paraId="2A5285FD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 xml:space="preserve">[calculated at </w:t>
      </w:r>
      <w:r w:rsidRPr="00F3538A">
        <w:rPr>
          <w:rFonts w:ascii="Times New Roman" w:hAnsi="Times New Roman" w:cs="Times New Roman"/>
          <w:color w:val="0000FF"/>
        </w:rPr>
        <w:t>(percentage)</w:t>
      </w:r>
      <w:r w:rsidRPr="00F3538A">
        <w:rPr>
          <w:rFonts w:ascii="Times New Roman" w:hAnsi="Times New Roman" w:cs="Times New Roman"/>
        </w:rPr>
        <w:t xml:space="preserve"> % pursuant to </w:t>
      </w:r>
      <w:r w:rsidRPr="00F3538A">
        <w:rPr>
          <w:rFonts w:ascii="Times New Roman" w:hAnsi="Times New Roman" w:cs="Times New Roman"/>
          <w:color w:val="0000FF"/>
        </w:rPr>
        <w:t>(authority)]</w:t>
      </w:r>
      <w:r w:rsidRPr="00F3538A">
        <w:rPr>
          <w:rFonts w:ascii="Times New Roman" w:hAnsi="Times New Roman" w:cs="Times New Roman"/>
        </w:rPr>
        <w:tab/>
        <w:t>$</w:t>
      </w:r>
    </w:p>
    <w:p w14:paraId="3AEB1008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</w:p>
    <w:p w14:paraId="66D2C391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proofErr w:type="gramStart"/>
      <w:r w:rsidRPr="00F3538A">
        <w:rPr>
          <w:rFonts w:ascii="Times New Roman" w:hAnsi="Times New Roman" w:cs="Times New Roman"/>
        </w:rPr>
        <w:t>Plus</w:t>
      </w:r>
      <w:proofErr w:type="gramEnd"/>
      <w:r w:rsidRPr="00F3538A">
        <w:rPr>
          <w:rFonts w:ascii="Times New Roman" w:hAnsi="Times New Roman" w:cs="Times New Roman"/>
        </w:rPr>
        <w:t xml:space="preserve"> enforcement officer’s fees</w:t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</w:t>
      </w:r>
    </w:p>
    <w:p w14:paraId="3EA58883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33"/>
        <w:tblW w:w="8616" w:type="dxa"/>
        <w:tblLook w:val="01E0" w:firstRow="1" w:lastRow="1" w:firstColumn="1" w:lastColumn="1" w:noHBand="0" w:noVBand="0"/>
      </w:tblPr>
      <w:tblGrid>
        <w:gridCol w:w="5103"/>
        <w:gridCol w:w="3513"/>
      </w:tblGrid>
      <w:tr w:rsidR="00C11B1B" w:rsidRPr="00F3538A" w14:paraId="0806F293" w14:textId="77777777" w:rsidTr="00C11B1B">
        <w:tc>
          <w:tcPr>
            <w:tcW w:w="5103" w:type="dxa"/>
            <w:shd w:val="clear" w:color="auto" w:fill="auto"/>
          </w:tcPr>
          <w:p w14:paraId="5EB04B93" w14:textId="48F1F004" w:rsidR="00C11B1B" w:rsidRPr="00F3538A" w:rsidRDefault="00AA1D2E" w:rsidP="00C11B1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>ENFORCEMENT WARRANT</w:t>
            </w:r>
          </w:p>
          <w:p w14:paraId="2C5041D0" w14:textId="379FAC09" w:rsidR="00C11B1B" w:rsidRPr="00F3538A" w:rsidRDefault="00AA1D2E" w:rsidP="00C11B1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>SEIZURE AND SALE OF PROPERTY</w:t>
            </w:r>
          </w:p>
        </w:tc>
        <w:tc>
          <w:tcPr>
            <w:tcW w:w="3513" w:type="dxa"/>
            <w:shd w:val="clear" w:color="auto" w:fill="auto"/>
          </w:tcPr>
          <w:p w14:paraId="1DF98242" w14:textId="77777777" w:rsidR="00C11B1B" w:rsidRPr="00F3538A" w:rsidRDefault="00C11B1B" w:rsidP="00C11B1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C11B1B" w:rsidRPr="00F3538A" w14:paraId="16506C7E" w14:textId="77777777" w:rsidTr="00C11B1B">
        <w:tc>
          <w:tcPr>
            <w:tcW w:w="5103" w:type="dxa"/>
            <w:shd w:val="clear" w:color="auto" w:fill="auto"/>
          </w:tcPr>
          <w:p w14:paraId="0D94A7A7" w14:textId="77777777" w:rsidR="00C11B1B" w:rsidRPr="00F3538A" w:rsidRDefault="00C11B1B" w:rsidP="00C11B1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 xml:space="preserve">Filed on Behalf of the Applicant/Enforcement Creditor </w:t>
            </w:r>
          </w:p>
        </w:tc>
        <w:tc>
          <w:tcPr>
            <w:tcW w:w="3513" w:type="dxa"/>
            <w:shd w:val="clear" w:color="auto" w:fill="auto"/>
          </w:tcPr>
          <w:p w14:paraId="1AF078A1" w14:textId="77777777" w:rsidR="00C11B1B" w:rsidRPr="00F3538A" w:rsidRDefault="00C11B1B" w:rsidP="00C11B1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</w:tr>
      <w:tr w:rsidR="00C11B1B" w:rsidRPr="00F3538A" w14:paraId="41C380D8" w14:textId="77777777" w:rsidTr="00C11B1B">
        <w:tc>
          <w:tcPr>
            <w:tcW w:w="5103" w:type="dxa"/>
            <w:shd w:val="clear" w:color="auto" w:fill="auto"/>
          </w:tcPr>
          <w:p w14:paraId="265ED380" w14:textId="44EF7166" w:rsidR="00C11B1B" w:rsidRPr="00F3538A" w:rsidRDefault="00C11B1B" w:rsidP="00C11B1B">
            <w:pPr>
              <w:pStyle w:val="Footer"/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F3538A"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Form </w:t>
            </w:r>
            <w:r w:rsidR="00AA1D2E" w:rsidRPr="00F3538A"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  <w:t>75, Version 3</w:t>
            </w:r>
          </w:p>
        </w:tc>
        <w:tc>
          <w:tcPr>
            <w:tcW w:w="3513" w:type="dxa"/>
            <w:shd w:val="clear" w:color="auto" w:fill="auto"/>
          </w:tcPr>
          <w:p w14:paraId="1EE4920B" w14:textId="77777777" w:rsidR="00C11B1B" w:rsidRPr="00F3538A" w:rsidRDefault="00C11B1B" w:rsidP="00C11B1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1B1B" w:rsidRPr="00F3538A" w14:paraId="7A4A8472" w14:textId="77777777" w:rsidTr="00C11B1B">
        <w:tc>
          <w:tcPr>
            <w:tcW w:w="5103" w:type="dxa"/>
            <w:shd w:val="clear" w:color="auto" w:fill="auto"/>
          </w:tcPr>
          <w:p w14:paraId="0432B7F0" w14:textId="77777777" w:rsidR="00C11B1B" w:rsidRPr="00F3538A" w:rsidRDefault="00C11B1B" w:rsidP="00C11B1B">
            <w:pPr>
              <w:pStyle w:val="Foo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3538A">
              <w:rPr>
                <w:rStyle w:val="Emphasis"/>
                <w:rFonts w:ascii="Times New Roman" w:hAnsi="Times New Roman"/>
                <w:sz w:val="22"/>
                <w:szCs w:val="22"/>
              </w:rPr>
              <w:t>Uniform Civil Procedure Rules 1999</w:t>
            </w:r>
          </w:p>
        </w:tc>
        <w:tc>
          <w:tcPr>
            <w:tcW w:w="3513" w:type="dxa"/>
            <w:shd w:val="clear" w:color="auto" w:fill="auto"/>
          </w:tcPr>
          <w:p w14:paraId="28C72105" w14:textId="77777777" w:rsidR="00C11B1B" w:rsidRPr="00F3538A" w:rsidRDefault="00C11B1B" w:rsidP="00C11B1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>Phone No:</w:t>
            </w:r>
          </w:p>
        </w:tc>
      </w:tr>
      <w:tr w:rsidR="00C11B1B" w:rsidRPr="00F3538A" w14:paraId="6A602B7A" w14:textId="77777777" w:rsidTr="00C11B1B">
        <w:tc>
          <w:tcPr>
            <w:tcW w:w="5103" w:type="dxa"/>
            <w:shd w:val="clear" w:color="auto" w:fill="auto"/>
          </w:tcPr>
          <w:p w14:paraId="17C7FC22" w14:textId="04BB82D1" w:rsidR="00C11B1B" w:rsidRPr="00F3538A" w:rsidRDefault="00C11B1B" w:rsidP="00C11B1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>Rule 8</w:t>
            </w:r>
            <w:r w:rsidR="00AA1D2E" w:rsidRPr="00F3538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13" w:type="dxa"/>
            <w:shd w:val="clear" w:color="auto" w:fill="auto"/>
          </w:tcPr>
          <w:p w14:paraId="6E205B6C" w14:textId="77777777" w:rsidR="00C11B1B" w:rsidRPr="00F3538A" w:rsidRDefault="00C11B1B" w:rsidP="00C11B1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>Fax No:</w:t>
            </w:r>
          </w:p>
        </w:tc>
      </w:tr>
      <w:tr w:rsidR="00C11B1B" w:rsidRPr="00F3538A" w14:paraId="6B478444" w14:textId="77777777" w:rsidTr="00C11B1B">
        <w:tc>
          <w:tcPr>
            <w:tcW w:w="5103" w:type="dxa"/>
            <w:shd w:val="clear" w:color="auto" w:fill="auto"/>
          </w:tcPr>
          <w:p w14:paraId="0670E13C" w14:textId="77777777" w:rsidR="00C11B1B" w:rsidRPr="00F3538A" w:rsidRDefault="00C11B1B" w:rsidP="00C11B1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14:paraId="337D5C37" w14:textId="77777777" w:rsidR="00C11B1B" w:rsidRPr="00F3538A" w:rsidRDefault="00C11B1B" w:rsidP="00C11B1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538A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</w:p>
        </w:tc>
      </w:tr>
    </w:tbl>
    <w:p w14:paraId="6F72E693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proofErr w:type="gramStart"/>
      <w:r w:rsidRPr="00F3538A">
        <w:rPr>
          <w:rFonts w:ascii="Times New Roman" w:hAnsi="Times New Roman" w:cs="Times New Roman"/>
        </w:rPr>
        <w:t>Plus</w:t>
      </w:r>
      <w:proofErr w:type="gramEnd"/>
      <w:r w:rsidRPr="00F3538A">
        <w:rPr>
          <w:rFonts w:ascii="Times New Roman" w:hAnsi="Times New Roman" w:cs="Times New Roman"/>
        </w:rPr>
        <w:t xml:space="preserve"> other incidental expenses</w:t>
      </w:r>
    </w:p>
    <w:p w14:paraId="26047F34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>(poundage, storage, advertising expenses etc.)</w:t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$________</w:t>
      </w:r>
    </w:p>
    <w:p w14:paraId="1590B3A7" w14:textId="77777777" w:rsidR="00200F4C" w:rsidRPr="00F3538A" w:rsidRDefault="00200F4C" w:rsidP="00394CDA">
      <w:pPr>
        <w:spacing w:after="0" w:line="240" w:lineRule="auto"/>
        <w:ind w:left="1260"/>
        <w:rPr>
          <w:rFonts w:ascii="Times New Roman" w:hAnsi="Times New Roman" w:cs="Times New Roman"/>
        </w:rPr>
      </w:pPr>
    </w:p>
    <w:p w14:paraId="6B48C543" w14:textId="77777777" w:rsidR="00200F4C" w:rsidRPr="00F3538A" w:rsidRDefault="00200F4C" w:rsidP="00394CDA">
      <w:pPr>
        <w:spacing w:after="0" w:line="240" w:lineRule="auto"/>
        <w:ind w:left="1134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>Total owing</w:t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>$________</w:t>
      </w:r>
    </w:p>
    <w:p w14:paraId="11F5D76A" w14:textId="77777777" w:rsidR="002F0CB1" w:rsidRPr="00F3538A" w:rsidRDefault="002F0CB1" w:rsidP="00394CDA">
      <w:pPr>
        <w:spacing w:after="0" w:line="240" w:lineRule="auto"/>
        <w:rPr>
          <w:rFonts w:ascii="Times New Roman" w:hAnsi="Times New Roman" w:cs="Times New Roman"/>
        </w:rPr>
      </w:pPr>
    </w:p>
    <w:p w14:paraId="34C6C284" w14:textId="77777777" w:rsidR="00AA1D2E" w:rsidRPr="00F3538A" w:rsidRDefault="00AA1D2E" w:rsidP="00394CDA">
      <w:pPr>
        <w:spacing w:after="0" w:line="240" w:lineRule="auto"/>
        <w:rPr>
          <w:rFonts w:ascii="Times New Roman" w:hAnsi="Times New Roman" w:cs="Times New Roman"/>
        </w:rPr>
      </w:pPr>
    </w:p>
    <w:p w14:paraId="34FE1CEB" w14:textId="77777777" w:rsidR="00AA1D2E" w:rsidRPr="00F3538A" w:rsidRDefault="00AA1D2E" w:rsidP="00394CDA">
      <w:pPr>
        <w:spacing w:after="0" w:line="240" w:lineRule="auto"/>
        <w:rPr>
          <w:rFonts w:ascii="Times New Roman" w:hAnsi="Times New Roman" w:cs="Times New Roman"/>
        </w:rPr>
      </w:pPr>
    </w:p>
    <w:p w14:paraId="1F55A898" w14:textId="77777777" w:rsidR="002F0CB1" w:rsidRPr="00F3538A" w:rsidRDefault="002F0CB1" w:rsidP="00DF046C">
      <w:pPr>
        <w:spacing w:after="0" w:line="360" w:lineRule="auto"/>
        <w:rPr>
          <w:rFonts w:ascii="Times New Roman" w:hAnsi="Times New Roman" w:cs="Times New Roman"/>
          <w:b/>
        </w:rPr>
      </w:pPr>
      <w:r w:rsidRPr="00F3538A">
        <w:rPr>
          <w:rFonts w:ascii="Times New Roman" w:hAnsi="Times New Roman" w:cs="Times New Roman"/>
        </w:rPr>
        <w:lastRenderedPageBreak/>
        <w:t xml:space="preserve"> </w:t>
      </w:r>
      <w:r w:rsidRPr="00F3538A">
        <w:rPr>
          <w:rFonts w:ascii="Times New Roman" w:hAnsi="Times New Roman" w:cs="Times New Roman"/>
          <w:b/>
        </w:rPr>
        <w:t>TO ENFORCEMENT OFFICER:</w:t>
      </w:r>
    </w:p>
    <w:p w14:paraId="343193B4" w14:textId="7F6A9EAB" w:rsidR="002F0CB1" w:rsidRPr="00F3538A" w:rsidRDefault="002F0CB1" w:rsidP="00C7337A">
      <w:pPr>
        <w:pStyle w:val="ListParagraph"/>
        <w:numPr>
          <w:ilvl w:val="0"/>
          <w:numId w:val="1"/>
        </w:numPr>
        <w:spacing w:after="0" w:line="276" w:lineRule="auto"/>
        <w:ind w:left="709" w:hanging="643"/>
        <w:rPr>
          <w:rFonts w:ascii="Times New Roman" w:hAnsi="Times New Roman" w:cs="Times New Roman"/>
          <w:sz w:val="22"/>
          <w:szCs w:val="22"/>
        </w:rPr>
      </w:pPr>
      <w:r w:rsidRPr="00F3538A">
        <w:rPr>
          <w:rFonts w:ascii="Times New Roman" w:hAnsi="Times New Roman" w:cs="Times New Roman"/>
          <w:sz w:val="22"/>
          <w:szCs w:val="22"/>
        </w:rPr>
        <w:t>You are to seize and sell such of the real and personal property (other than exempt property) in which the</w:t>
      </w:r>
      <w:r w:rsidR="00335D9D" w:rsidRPr="00F3538A">
        <w:rPr>
          <w:rFonts w:ascii="Times New Roman" w:hAnsi="Times New Roman" w:cs="Times New Roman"/>
          <w:sz w:val="22"/>
          <w:szCs w:val="22"/>
        </w:rPr>
        <w:t xml:space="preserve"> enforcement debtor</w:t>
      </w:r>
      <w:r w:rsidRPr="00F3538A">
        <w:rPr>
          <w:rFonts w:ascii="Times New Roman" w:hAnsi="Times New Roman" w:cs="Times New Roman"/>
          <w:sz w:val="22"/>
          <w:szCs w:val="22"/>
        </w:rPr>
        <w:t xml:space="preserve"> has a legal or beneficial interest as will satisfy the total amount owing on the judgment</w:t>
      </w:r>
      <w:r w:rsidR="00C7337A" w:rsidRPr="00F3538A">
        <w:rPr>
          <w:rFonts w:ascii="Times New Roman" w:hAnsi="Times New Roman" w:cs="Times New Roman"/>
          <w:sz w:val="22"/>
          <w:szCs w:val="22"/>
        </w:rPr>
        <w:t>.</w:t>
      </w:r>
    </w:p>
    <w:p w14:paraId="6CFC3AFA" w14:textId="77777777" w:rsidR="002F0CB1" w:rsidRPr="00F3538A" w:rsidRDefault="002F0CB1" w:rsidP="00C7337A">
      <w:pPr>
        <w:pStyle w:val="BodyTextIndent"/>
        <w:numPr>
          <w:ilvl w:val="0"/>
          <w:numId w:val="1"/>
        </w:numPr>
        <w:spacing w:after="0" w:line="276" w:lineRule="auto"/>
        <w:ind w:left="709" w:hanging="643"/>
        <w:rPr>
          <w:rFonts w:ascii="Times New Roman" w:hAnsi="Times New Roman" w:cs="Times New Roman"/>
          <w:sz w:val="22"/>
          <w:szCs w:val="22"/>
        </w:rPr>
      </w:pPr>
      <w:r w:rsidRPr="00F3538A">
        <w:rPr>
          <w:rFonts w:ascii="Times New Roman" w:hAnsi="Times New Roman" w:cs="Times New Roman"/>
          <w:sz w:val="22"/>
          <w:szCs w:val="22"/>
        </w:rPr>
        <w:t xml:space="preserve">(“exempt property” means - property that is not divisible among </w:t>
      </w:r>
      <w:proofErr w:type="spellStart"/>
      <w:r w:rsidRPr="00F3538A">
        <w:rPr>
          <w:rFonts w:ascii="Times New Roman" w:hAnsi="Times New Roman" w:cs="Times New Roman"/>
          <w:sz w:val="22"/>
          <w:szCs w:val="22"/>
        </w:rPr>
        <w:t>yous</w:t>
      </w:r>
      <w:proofErr w:type="spellEnd"/>
      <w:r w:rsidRPr="00F3538A">
        <w:rPr>
          <w:rFonts w:ascii="Times New Roman" w:hAnsi="Times New Roman" w:cs="Times New Roman"/>
          <w:sz w:val="22"/>
          <w:szCs w:val="22"/>
        </w:rPr>
        <w:t xml:space="preserve"> of a bankrupt under the relevant bankruptcy law as in force from time to time.)</w:t>
      </w:r>
    </w:p>
    <w:p w14:paraId="236F79D0" w14:textId="77777777" w:rsidR="002F0CB1" w:rsidRPr="00F3538A" w:rsidRDefault="002F0CB1" w:rsidP="00C7337A">
      <w:pPr>
        <w:pStyle w:val="ListParagraph"/>
        <w:numPr>
          <w:ilvl w:val="0"/>
          <w:numId w:val="1"/>
        </w:numPr>
        <w:spacing w:after="0" w:line="276" w:lineRule="auto"/>
        <w:ind w:left="709" w:hanging="643"/>
        <w:rPr>
          <w:rFonts w:ascii="Times New Roman" w:hAnsi="Times New Roman" w:cs="Times New Roman"/>
          <w:sz w:val="22"/>
          <w:szCs w:val="22"/>
        </w:rPr>
      </w:pPr>
      <w:r w:rsidRPr="00F3538A">
        <w:rPr>
          <w:rFonts w:ascii="Times New Roman" w:hAnsi="Times New Roman" w:cs="Times New Roman"/>
          <w:sz w:val="22"/>
          <w:szCs w:val="22"/>
        </w:rPr>
        <w:t>You are to report in writing to the registrar concerning your execution of this warrant and the results.</w:t>
      </w:r>
    </w:p>
    <w:p w14:paraId="06A0F71C" w14:textId="5594030A" w:rsidR="002F0CB1" w:rsidRPr="00F3538A" w:rsidRDefault="002F0CB1" w:rsidP="00C7337A">
      <w:pPr>
        <w:pStyle w:val="ListParagraph"/>
        <w:numPr>
          <w:ilvl w:val="0"/>
          <w:numId w:val="1"/>
        </w:numPr>
        <w:spacing w:after="0" w:line="276" w:lineRule="auto"/>
        <w:ind w:left="709" w:hanging="643"/>
        <w:rPr>
          <w:rFonts w:ascii="Times New Roman" w:hAnsi="Times New Roman" w:cs="Times New Roman"/>
          <w:sz w:val="22"/>
          <w:szCs w:val="22"/>
        </w:rPr>
      </w:pPr>
      <w:r w:rsidRPr="00F3538A">
        <w:rPr>
          <w:rFonts w:ascii="Times New Roman" w:hAnsi="Times New Roman" w:cs="Times New Roman"/>
          <w:sz w:val="22"/>
          <w:szCs w:val="22"/>
        </w:rPr>
        <w:t xml:space="preserve">Your attention is drawn to the provisions of Part 4 of Chapter 19 of the Uniform Civil Procedure Rules concerning </w:t>
      </w:r>
      <w:r w:rsidR="00C7337A" w:rsidRPr="00F3538A">
        <w:rPr>
          <w:rFonts w:ascii="Times New Roman" w:hAnsi="Times New Roman" w:cs="Times New Roman"/>
          <w:sz w:val="22"/>
          <w:szCs w:val="22"/>
        </w:rPr>
        <w:t xml:space="preserve">- </w:t>
      </w:r>
    </w:p>
    <w:p w14:paraId="683498C7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Order of selling </w:t>
      </w:r>
      <w:proofErr w:type="gramStart"/>
      <w:r w:rsidRPr="00F3538A">
        <w:rPr>
          <w:rFonts w:ascii="Times New Roman" w:hAnsi="Times New Roman" w:cs="Times New Roman"/>
        </w:rPr>
        <w:t>property;</w:t>
      </w:r>
      <w:proofErr w:type="gramEnd"/>
    </w:p>
    <w:p w14:paraId="44D5FF8E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Payment by </w:t>
      </w:r>
      <w:proofErr w:type="gramStart"/>
      <w:r w:rsidRPr="00F3538A">
        <w:rPr>
          <w:rFonts w:ascii="Times New Roman" w:hAnsi="Times New Roman" w:cs="Times New Roman"/>
        </w:rPr>
        <w:t>Debtor  before</w:t>
      </w:r>
      <w:proofErr w:type="gramEnd"/>
      <w:r w:rsidRPr="00F3538A">
        <w:rPr>
          <w:rFonts w:ascii="Times New Roman" w:hAnsi="Times New Roman" w:cs="Times New Roman"/>
        </w:rPr>
        <w:t xml:space="preserve"> sale</w:t>
      </w:r>
    </w:p>
    <w:p w14:paraId="60B9CEB0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Storage before </w:t>
      </w:r>
      <w:proofErr w:type="gramStart"/>
      <w:r w:rsidRPr="00F3538A">
        <w:rPr>
          <w:rFonts w:ascii="Times New Roman" w:hAnsi="Times New Roman" w:cs="Times New Roman"/>
        </w:rPr>
        <w:t>sale;</w:t>
      </w:r>
      <w:proofErr w:type="gramEnd"/>
    </w:p>
    <w:p w14:paraId="533B298D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Nature of </w:t>
      </w:r>
      <w:proofErr w:type="gramStart"/>
      <w:r w:rsidRPr="00F3538A">
        <w:rPr>
          <w:rFonts w:ascii="Times New Roman" w:hAnsi="Times New Roman" w:cs="Times New Roman"/>
        </w:rPr>
        <w:t>sale;</w:t>
      </w:r>
      <w:proofErr w:type="gramEnd"/>
    </w:p>
    <w:p w14:paraId="1FB5EA7B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Sale at best price </w:t>
      </w:r>
      <w:proofErr w:type="gramStart"/>
      <w:r w:rsidRPr="00F3538A">
        <w:rPr>
          <w:rFonts w:ascii="Times New Roman" w:hAnsi="Times New Roman" w:cs="Times New Roman"/>
        </w:rPr>
        <w:t>obtainable;</w:t>
      </w:r>
      <w:proofErr w:type="gramEnd"/>
    </w:p>
    <w:p w14:paraId="20F12583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</w:t>
      </w:r>
      <w:proofErr w:type="gramStart"/>
      <w:r w:rsidRPr="00F3538A">
        <w:rPr>
          <w:rFonts w:ascii="Times New Roman" w:hAnsi="Times New Roman" w:cs="Times New Roman"/>
        </w:rPr>
        <w:t>Advertising;</w:t>
      </w:r>
      <w:proofErr w:type="gramEnd"/>
    </w:p>
    <w:p w14:paraId="5E38C83D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Postponement of </w:t>
      </w:r>
      <w:proofErr w:type="gramStart"/>
      <w:r w:rsidRPr="00F3538A">
        <w:rPr>
          <w:rFonts w:ascii="Times New Roman" w:hAnsi="Times New Roman" w:cs="Times New Roman"/>
        </w:rPr>
        <w:t>sale;</w:t>
      </w:r>
      <w:proofErr w:type="gramEnd"/>
    </w:p>
    <w:p w14:paraId="4366A819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</w:r>
      <w:r w:rsidRPr="00F3538A">
        <w:rPr>
          <w:rFonts w:ascii="Times New Roman" w:hAnsi="Times New Roman" w:cs="Times New Roman"/>
        </w:rPr>
        <w:tab/>
        <w:t xml:space="preserve">-  Accountability for, and distribution of, money </w:t>
      </w:r>
      <w:proofErr w:type="gramStart"/>
      <w:r w:rsidRPr="00F3538A">
        <w:rPr>
          <w:rFonts w:ascii="Times New Roman" w:hAnsi="Times New Roman" w:cs="Times New Roman"/>
        </w:rPr>
        <w:t>received;</w:t>
      </w:r>
      <w:proofErr w:type="gramEnd"/>
    </w:p>
    <w:p w14:paraId="544B9C0D" w14:textId="77777777" w:rsidR="002F0CB1" w:rsidRPr="00F3538A" w:rsidRDefault="002F0CB1" w:rsidP="00C7337A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>-  Reserve price provisions.</w:t>
      </w:r>
    </w:p>
    <w:p w14:paraId="73AE77CF" w14:textId="1DA5B3D9" w:rsidR="002F0CB1" w:rsidRPr="00F3538A" w:rsidRDefault="002F0CB1" w:rsidP="00C7337A">
      <w:pPr>
        <w:pStyle w:val="ListParagraph"/>
        <w:numPr>
          <w:ilvl w:val="0"/>
          <w:numId w:val="1"/>
        </w:numPr>
        <w:spacing w:after="0" w:line="276" w:lineRule="auto"/>
        <w:ind w:left="709" w:hanging="643"/>
        <w:rPr>
          <w:rFonts w:ascii="Times New Roman" w:hAnsi="Times New Roman" w:cs="Times New Roman"/>
          <w:sz w:val="22"/>
          <w:szCs w:val="22"/>
        </w:rPr>
      </w:pPr>
      <w:r w:rsidRPr="00F3538A">
        <w:rPr>
          <w:rFonts w:ascii="Times New Roman" w:hAnsi="Times New Roman" w:cs="Times New Roman"/>
          <w:sz w:val="22"/>
          <w:szCs w:val="22"/>
        </w:rPr>
        <w:t xml:space="preserve">The known property of the </w:t>
      </w:r>
      <w:r w:rsidR="00C7337A" w:rsidRPr="00F3538A">
        <w:rPr>
          <w:rFonts w:ascii="Times New Roman" w:hAnsi="Times New Roman" w:cs="Times New Roman"/>
          <w:sz w:val="22"/>
          <w:szCs w:val="22"/>
        </w:rPr>
        <w:t>enforcement debtor</w:t>
      </w:r>
      <w:r w:rsidRPr="00F3538A">
        <w:rPr>
          <w:rFonts w:ascii="Times New Roman" w:hAnsi="Times New Roman" w:cs="Times New Roman"/>
          <w:sz w:val="22"/>
          <w:szCs w:val="22"/>
        </w:rPr>
        <w:t xml:space="preserve"> is as follows-</w:t>
      </w:r>
    </w:p>
    <w:p w14:paraId="07373F48" w14:textId="77777777" w:rsidR="002F0CB1" w:rsidRPr="00F3538A" w:rsidRDefault="002F0CB1" w:rsidP="00C7337A">
      <w:pPr>
        <w:spacing w:after="0" w:line="276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ab/>
        <w:t xml:space="preserve">    ............................................................................................</w:t>
      </w:r>
    </w:p>
    <w:p w14:paraId="6D836307" w14:textId="25ADE258" w:rsidR="002F0CB1" w:rsidRPr="00F3538A" w:rsidRDefault="002F0CB1" w:rsidP="00DF046C">
      <w:pPr>
        <w:spacing w:after="0" w:line="360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 xml:space="preserve">This warrant expires on </w:t>
      </w:r>
      <w:r w:rsidR="00C7337A" w:rsidRPr="00F3538A">
        <w:rPr>
          <w:rFonts w:ascii="Times New Roman" w:hAnsi="Times New Roman" w:cs="Times New Roman"/>
          <w:highlight w:val="lightGray"/>
        </w:rPr>
        <w:t>[date]</w:t>
      </w:r>
      <w:r w:rsidRPr="00F3538A">
        <w:rPr>
          <w:rFonts w:ascii="Times New Roman" w:hAnsi="Times New Roman" w:cs="Times New Roman"/>
          <w:i/>
        </w:rPr>
        <w:t>.</w:t>
      </w:r>
    </w:p>
    <w:p w14:paraId="647AF462" w14:textId="35EFFE32" w:rsidR="002F0CB1" w:rsidRPr="00F3538A" w:rsidRDefault="002F0CB1" w:rsidP="00DF046C">
      <w:pPr>
        <w:spacing w:after="0" w:line="360" w:lineRule="auto"/>
        <w:rPr>
          <w:rFonts w:ascii="Times New Roman" w:hAnsi="Times New Roman" w:cs="Times New Roman"/>
        </w:rPr>
      </w:pPr>
      <w:r w:rsidRPr="00F3538A">
        <w:rPr>
          <w:rFonts w:ascii="Times New Roman" w:hAnsi="Times New Roman" w:cs="Times New Roman"/>
        </w:rPr>
        <w:t xml:space="preserve">This Enforcement Warrant issued at </w:t>
      </w:r>
      <w:r w:rsidR="008F107B" w:rsidRPr="00F3538A">
        <w:rPr>
          <w:rFonts w:ascii="Times New Roman" w:hAnsi="Times New Roman" w:cs="Times New Roman"/>
          <w:highlight w:val="lightGray"/>
        </w:rPr>
        <w:t>[time]</w:t>
      </w:r>
      <w:r w:rsidRPr="00F3538A">
        <w:rPr>
          <w:rFonts w:ascii="Times New Roman" w:hAnsi="Times New Roman" w:cs="Times New Roman"/>
        </w:rPr>
        <w:t xml:space="preserve"> a.m./p.m.</w:t>
      </w:r>
      <w:r w:rsidRPr="00F3538A">
        <w:rPr>
          <w:rFonts w:ascii="Times New Roman" w:hAnsi="Times New Roman" w:cs="Times New Roman"/>
          <w:i/>
        </w:rPr>
        <w:t xml:space="preserve"> </w:t>
      </w:r>
      <w:r w:rsidRPr="00F3538A">
        <w:rPr>
          <w:rFonts w:ascii="Times New Roman" w:hAnsi="Times New Roman" w:cs="Times New Roman"/>
        </w:rPr>
        <w:t xml:space="preserve">on    /    /  </w:t>
      </w:r>
      <w:proofErr w:type="gramStart"/>
      <w:r w:rsidRPr="00F3538A">
        <w:rPr>
          <w:rFonts w:ascii="Times New Roman" w:hAnsi="Times New Roman" w:cs="Times New Roman"/>
        </w:rPr>
        <w:t xml:space="preserve">  </w:t>
      </w:r>
      <w:r w:rsidRPr="00F3538A">
        <w:rPr>
          <w:rFonts w:ascii="Times New Roman" w:hAnsi="Times New Roman" w:cs="Times New Roman"/>
          <w:i/>
        </w:rPr>
        <w:t>.</w:t>
      </w:r>
      <w:proofErr w:type="gramEnd"/>
    </w:p>
    <w:p w14:paraId="5BFE42B8" w14:textId="03FBF786" w:rsidR="002F0CB1" w:rsidRPr="00F3538A" w:rsidRDefault="002F0CB1" w:rsidP="00DF046C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Toc104199766"/>
      <w:bookmarkStart w:id="1" w:name="_Toc100581344"/>
      <w:bookmarkStart w:id="2" w:name="_Toc100581555"/>
      <w:bookmarkStart w:id="3" w:name="_Toc101448821"/>
      <w:bookmarkStart w:id="4" w:name="_Toc101450382"/>
      <w:r w:rsidRPr="00F3538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NOTICE TO </w:t>
      </w:r>
      <w:bookmarkEnd w:id="0"/>
      <w:r w:rsidR="008F107B" w:rsidRPr="00F3538A">
        <w:rPr>
          <w:rFonts w:ascii="Times New Roman" w:hAnsi="Times New Roman" w:cs="Times New Roman"/>
          <w:b/>
          <w:bCs/>
          <w:color w:val="auto"/>
          <w:sz w:val="22"/>
          <w:szCs w:val="22"/>
        </w:rPr>
        <w:t>ENFORCEMENT DEBTOR</w:t>
      </w:r>
      <w:r w:rsidRPr="00F3538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bookmarkEnd w:id="1"/>
      <w:bookmarkEnd w:id="2"/>
      <w:bookmarkEnd w:id="3"/>
      <w:bookmarkEnd w:id="4"/>
    </w:p>
    <w:p w14:paraId="445274FE" w14:textId="77777777" w:rsidR="002F0CB1" w:rsidRPr="00F3538A" w:rsidRDefault="002F0CB1" w:rsidP="00DF046C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3538A">
        <w:rPr>
          <w:rFonts w:ascii="Times New Roman" w:hAnsi="Times New Roman" w:cs="Times New Roman"/>
          <w:sz w:val="22"/>
          <w:szCs w:val="22"/>
        </w:rPr>
        <w:t>You may apply to the court to set this warrant aside or to stay its enforcement at any time.</w:t>
      </w:r>
    </w:p>
    <w:p w14:paraId="7A15500A" w14:textId="77777777" w:rsidR="008F107B" w:rsidRPr="00F3538A" w:rsidRDefault="008F107B" w:rsidP="00DF046C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5E6167B1" w14:textId="77777777" w:rsidR="008F107B" w:rsidRPr="00F3538A" w:rsidRDefault="008F107B" w:rsidP="00DF046C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2D2215E1" w14:textId="77777777" w:rsidR="008F107B" w:rsidRPr="00F3538A" w:rsidRDefault="008F107B" w:rsidP="00DF046C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2A5F208C" w14:textId="59D3CB10" w:rsidR="002F0CB1" w:rsidRPr="00F3538A" w:rsidRDefault="002F0CB1" w:rsidP="00DF046C">
      <w:pPr>
        <w:pStyle w:val="BodyTextIndent"/>
        <w:spacing w:after="0"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3538A">
        <w:rPr>
          <w:rFonts w:ascii="Times New Roman" w:hAnsi="Times New Roman" w:cs="Times New Roman"/>
          <w:sz w:val="22"/>
          <w:szCs w:val="22"/>
        </w:rPr>
        <w:tab/>
      </w:r>
      <w:r w:rsidRPr="00F3538A">
        <w:rPr>
          <w:rFonts w:ascii="Times New Roman" w:hAnsi="Times New Roman" w:cs="Times New Roman"/>
          <w:sz w:val="22"/>
          <w:szCs w:val="22"/>
        </w:rPr>
        <w:tab/>
      </w:r>
      <w:r w:rsidRPr="00F3538A">
        <w:rPr>
          <w:rFonts w:ascii="Times New Roman" w:hAnsi="Times New Roman" w:cs="Times New Roman"/>
          <w:sz w:val="22"/>
          <w:szCs w:val="22"/>
        </w:rPr>
        <w:tab/>
      </w:r>
      <w:r w:rsidRPr="00F3538A">
        <w:rPr>
          <w:rFonts w:ascii="Times New Roman" w:hAnsi="Times New Roman" w:cs="Times New Roman"/>
          <w:sz w:val="22"/>
          <w:szCs w:val="22"/>
        </w:rPr>
        <w:tab/>
      </w:r>
      <w:r w:rsidRPr="00F3538A">
        <w:rPr>
          <w:rFonts w:ascii="Times New Roman" w:hAnsi="Times New Roman" w:cs="Times New Roman"/>
          <w:sz w:val="22"/>
          <w:szCs w:val="22"/>
        </w:rPr>
        <w:tab/>
      </w:r>
      <w:r w:rsidRPr="00F3538A">
        <w:rPr>
          <w:rFonts w:ascii="Times New Roman" w:hAnsi="Times New Roman" w:cs="Times New Roman"/>
          <w:sz w:val="22"/>
          <w:szCs w:val="22"/>
        </w:rPr>
        <w:tab/>
      </w:r>
      <w:r w:rsidRPr="00F3538A">
        <w:rPr>
          <w:rFonts w:ascii="Times New Roman" w:hAnsi="Times New Roman" w:cs="Times New Roman"/>
          <w:sz w:val="22"/>
          <w:szCs w:val="22"/>
        </w:rPr>
        <w:tab/>
      </w:r>
      <w:r w:rsidRPr="00F3538A">
        <w:rPr>
          <w:rFonts w:ascii="Times New Roman" w:hAnsi="Times New Roman" w:cs="Times New Roman"/>
          <w:sz w:val="22"/>
          <w:szCs w:val="22"/>
          <w:lang w:val="en-US"/>
        </w:rPr>
        <w:t>Registrar:</w:t>
      </w:r>
      <w:r w:rsidRPr="00F3538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F3538A">
        <w:rPr>
          <w:rFonts w:ascii="Times New Roman" w:hAnsi="Times New Roman" w:cs="Times New Roman"/>
          <w:i/>
          <w:sz w:val="22"/>
          <w:szCs w:val="22"/>
          <w:lang w:val="en-US"/>
        </w:rPr>
        <w:t>(registrar to sign and seal)</w:t>
      </w:r>
    </w:p>
    <w:p w14:paraId="1E706065" w14:textId="77777777" w:rsidR="002F0CB1" w:rsidRPr="00F3538A" w:rsidRDefault="002F0CB1" w:rsidP="00DF046C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F3538A">
        <w:rPr>
          <w:rFonts w:ascii="Times New Roman" w:hAnsi="Times New Roman" w:cs="Times New Roman"/>
          <w:lang w:val="en-US"/>
        </w:rPr>
        <w:tab/>
      </w:r>
      <w:r w:rsidRPr="00F3538A">
        <w:rPr>
          <w:rFonts w:ascii="Times New Roman" w:hAnsi="Times New Roman" w:cs="Times New Roman"/>
          <w:lang w:val="en-US"/>
        </w:rPr>
        <w:tab/>
      </w:r>
      <w:r w:rsidRPr="00F3538A">
        <w:rPr>
          <w:rFonts w:ascii="Times New Roman" w:hAnsi="Times New Roman" w:cs="Times New Roman"/>
          <w:lang w:val="en-US"/>
        </w:rPr>
        <w:tab/>
      </w:r>
      <w:r w:rsidRPr="00F3538A">
        <w:rPr>
          <w:rFonts w:ascii="Times New Roman" w:hAnsi="Times New Roman" w:cs="Times New Roman"/>
          <w:lang w:val="en-US"/>
        </w:rPr>
        <w:tab/>
      </w:r>
      <w:r w:rsidRPr="00F3538A">
        <w:rPr>
          <w:rFonts w:ascii="Times New Roman" w:hAnsi="Times New Roman" w:cs="Times New Roman"/>
          <w:lang w:val="en-US"/>
        </w:rPr>
        <w:tab/>
        <w:t xml:space="preserve">                             Dated:</w:t>
      </w:r>
    </w:p>
    <w:p w14:paraId="525DD1DC" w14:textId="77777777" w:rsidR="002F0CB1" w:rsidRPr="00F3538A" w:rsidRDefault="002F0CB1" w:rsidP="00DF046C">
      <w:pPr>
        <w:spacing w:after="0" w:line="360" w:lineRule="auto"/>
      </w:pPr>
    </w:p>
    <w:sectPr w:rsidR="002F0CB1" w:rsidRPr="00F3538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010E" w14:textId="77777777" w:rsidR="00CE01E0" w:rsidRDefault="00CE01E0" w:rsidP="00200F4C">
      <w:pPr>
        <w:spacing w:after="0" w:line="240" w:lineRule="auto"/>
      </w:pPr>
      <w:r>
        <w:separator/>
      </w:r>
    </w:p>
  </w:endnote>
  <w:endnote w:type="continuationSeparator" w:id="0">
    <w:p w14:paraId="3E85AD80" w14:textId="77777777" w:rsidR="00CE01E0" w:rsidRDefault="00CE01E0" w:rsidP="00200F4C">
      <w:pPr>
        <w:spacing w:after="0" w:line="240" w:lineRule="auto"/>
      </w:pPr>
      <w:r>
        <w:continuationSeparator/>
      </w:r>
    </w:p>
  </w:endnote>
  <w:endnote w:id="1">
    <w:p w14:paraId="61C49300" w14:textId="77777777" w:rsidR="00200F4C" w:rsidRPr="008C1372" w:rsidRDefault="00200F4C" w:rsidP="00200F4C">
      <w:pPr>
        <w:pStyle w:val="EndnoteText"/>
        <w:rPr>
          <w:rStyle w:val="FootnoteReference"/>
          <w:rFonts w:eastAsiaTheme="majorEastAsia"/>
          <w:color w:val="000000"/>
        </w:rPr>
      </w:pPr>
      <w:r w:rsidRPr="008C1372">
        <w:rPr>
          <w:rStyle w:val="FootnoteReference"/>
          <w:rFonts w:eastAsiaTheme="majorEastAsia"/>
          <w:color w:val="000000"/>
        </w:rPr>
        <w:endnoteRef/>
      </w:r>
      <w:r w:rsidRPr="008C1372">
        <w:rPr>
          <w:rStyle w:val="FootnoteReference"/>
          <w:rFonts w:eastAsiaTheme="majorEastAsia"/>
          <w:color w:val="000000"/>
        </w:rPr>
        <w:t xml:space="preserve"> Solicitors costs - see Schedules 1, 2 &amp; 3 to the </w:t>
      </w:r>
      <w:r w:rsidRPr="008C1372">
        <w:rPr>
          <w:rStyle w:val="FootnoteReference"/>
          <w:rFonts w:eastAsiaTheme="majorEastAsia"/>
          <w:i/>
          <w:color w:val="000000"/>
        </w:rPr>
        <w:t>Uniform Civil Procedure Rules 1999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79E9" w14:textId="77777777" w:rsidR="00881213" w:rsidRDefault="0088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DBA2" w14:textId="77777777" w:rsidR="00CE01E0" w:rsidRDefault="00CE01E0" w:rsidP="00200F4C">
      <w:pPr>
        <w:spacing w:after="0" w:line="240" w:lineRule="auto"/>
      </w:pPr>
      <w:r>
        <w:separator/>
      </w:r>
    </w:p>
  </w:footnote>
  <w:footnote w:type="continuationSeparator" w:id="0">
    <w:p w14:paraId="5F340929" w14:textId="77777777" w:rsidR="00CE01E0" w:rsidRDefault="00CE01E0" w:rsidP="0020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5D0A" w14:textId="029AEF17" w:rsidR="00881213" w:rsidRDefault="008812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D2F503" wp14:editId="39BE6BA4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34275" cy="10287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0E433" w14:textId="77777777" w:rsidR="00881213" w:rsidRPr="00BD6850" w:rsidRDefault="00881213" w:rsidP="0088121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82F4375" w14:textId="77777777" w:rsidR="00881213" w:rsidRDefault="00881213" w:rsidP="0088121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48DF3805" w14:textId="77777777" w:rsidR="00964A73" w:rsidRPr="005A317C" w:rsidRDefault="00964A73" w:rsidP="00964A7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683BAB8E" w14:textId="5FBBF628" w:rsidR="00881213" w:rsidRPr="00BD6850" w:rsidRDefault="00881213" w:rsidP="00964A73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2F5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5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" fillcolor="#1f3763 [1604]" strokecolor="#4472c4 [3204]">
              <v:textbox>
                <w:txbxContent>
                  <w:p w14:paraId="37B0E433" w14:textId="77777777" w:rsidR="00881213" w:rsidRPr="00BD6850" w:rsidRDefault="00881213" w:rsidP="0088121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182F4375" w14:textId="77777777" w:rsidR="00881213" w:rsidRDefault="00881213" w:rsidP="0088121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48DF3805" w14:textId="77777777" w:rsidR="00964A73" w:rsidRPr="005A317C" w:rsidRDefault="00964A73" w:rsidP="00964A7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683BAB8E" w14:textId="5FBBF628" w:rsidR="00881213" w:rsidRPr="00BD6850" w:rsidRDefault="00881213" w:rsidP="00964A73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C540" w14:textId="77777777" w:rsidR="00881213" w:rsidRDefault="00881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021F"/>
    <w:multiLevelType w:val="hybridMultilevel"/>
    <w:tmpl w:val="05E22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6C4A"/>
    <w:multiLevelType w:val="hybridMultilevel"/>
    <w:tmpl w:val="C0701372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9429375">
    <w:abstractNumId w:val="1"/>
  </w:num>
  <w:num w:numId="2" w16cid:durableId="32991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B1"/>
    <w:rsid w:val="000D27D3"/>
    <w:rsid w:val="000E7104"/>
    <w:rsid w:val="00200F4C"/>
    <w:rsid w:val="002A6CC0"/>
    <w:rsid w:val="002F0CB1"/>
    <w:rsid w:val="00335B92"/>
    <w:rsid w:val="00335D9D"/>
    <w:rsid w:val="00394CDA"/>
    <w:rsid w:val="003A50E7"/>
    <w:rsid w:val="003C20B4"/>
    <w:rsid w:val="005D64C3"/>
    <w:rsid w:val="005E7421"/>
    <w:rsid w:val="00792127"/>
    <w:rsid w:val="007B4CF8"/>
    <w:rsid w:val="00866665"/>
    <w:rsid w:val="00881213"/>
    <w:rsid w:val="008F107B"/>
    <w:rsid w:val="00946CF9"/>
    <w:rsid w:val="00964A73"/>
    <w:rsid w:val="00AA1D2E"/>
    <w:rsid w:val="00C11B1B"/>
    <w:rsid w:val="00C7337A"/>
    <w:rsid w:val="00CE01E0"/>
    <w:rsid w:val="00D14A43"/>
    <w:rsid w:val="00DF046C"/>
    <w:rsid w:val="00F3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0C383"/>
  <w15:chartTrackingRefBased/>
  <w15:docId w15:val="{33745E47-BB2D-405A-BA83-8B59F097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CB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0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2F0CB1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F0CB1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0CB1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qFormat/>
    <w:rsid w:val="002F0CB1"/>
    <w:rPr>
      <w:i/>
      <w:iCs/>
    </w:rPr>
  </w:style>
  <w:style w:type="paragraph" w:styleId="BodyText">
    <w:name w:val="Body Text"/>
    <w:link w:val="BodyTextChar"/>
    <w:qFormat/>
    <w:rsid w:val="002F0CB1"/>
    <w:pPr>
      <w:spacing w:after="240" w:line="25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0CB1"/>
    <w:rPr>
      <w:rFonts w:ascii="Arial" w:eastAsia="Arial" w:hAnsi="Arial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F0CB1"/>
    <w:pPr>
      <w:spacing w:after="120" w:line="264" w:lineRule="auto"/>
      <w:ind w:left="283"/>
    </w:pPr>
    <w:rPr>
      <w:rFonts w:eastAsiaTheme="minorEastAsi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0CB1"/>
    <w:rPr>
      <w:rFonts w:eastAsiaTheme="minorEastAsia"/>
      <w:sz w:val="20"/>
      <w:szCs w:val="20"/>
    </w:rPr>
  </w:style>
  <w:style w:type="character" w:styleId="FootnoteReference">
    <w:name w:val="footnote reference"/>
    <w:semiHidden/>
    <w:rsid w:val="00200F4C"/>
  </w:style>
  <w:style w:type="paragraph" w:styleId="EndnoteText">
    <w:name w:val="endnote text"/>
    <w:basedOn w:val="Normal"/>
    <w:link w:val="EndnoteTextChar"/>
    <w:semiHidden/>
    <w:rsid w:val="00200F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200F4C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EndnoteReference">
    <w:name w:val="endnote reference"/>
    <w:semiHidden/>
    <w:rsid w:val="00200F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317A2-AAE6-4A3A-96D5-B6CF9C27B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B315-1A47-42FD-99A7-1047FE00A36C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d6836bad-f6fe-476d-aa75-cd91116e0c97"/>
    <ds:schemaRef ds:uri="3f04cbbe-3d1d-416c-9656-85e34423955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BFCB60-F342-4057-A745-A65475781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20</cp:revision>
  <dcterms:created xsi:type="dcterms:W3CDTF">2022-07-04T05:54:00Z</dcterms:created>
  <dcterms:modified xsi:type="dcterms:W3CDTF">2023-10-30T00:27:00Z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